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600"/>
        <w:gridCol w:w="4675"/>
      </w:tblGrid>
      <w:tr w:rsidR="006932F8" w:rsidTr="006932F8">
        <w:tc>
          <w:tcPr>
            <w:tcW w:w="1075" w:type="dxa"/>
          </w:tcPr>
          <w:p w:rsidR="006932F8" w:rsidRPr="00821D2F" w:rsidRDefault="006932F8">
            <w:pPr>
              <w:rPr>
                <w:b/>
              </w:rPr>
            </w:pPr>
            <w:bookmarkStart w:id="0" w:name="_GoBack" w:colFirst="0" w:colLast="2"/>
            <w:r w:rsidRPr="00821D2F">
              <w:rPr>
                <w:b/>
              </w:rPr>
              <w:t xml:space="preserve">Floor </w:t>
            </w:r>
          </w:p>
        </w:tc>
        <w:tc>
          <w:tcPr>
            <w:tcW w:w="3600" w:type="dxa"/>
          </w:tcPr>
          <w:p w:rsidR="006932F8" w:rsidRPr="00821D2F" w:rsidRDefault="006932F8">
            <w:pPr>
              <w:rPr>
                <w:b/>
              </w:rPr>
            </w:pPr>
            <w:r w:rsidRPr="00821D2F">
              <w:rPr>
                <w:b/>
              </w:rPr>
              <w:t>Department/Division</w:t>
            </w:r>
          </w:p>
        </w:tc>
        <w:tc>
          <w:tcPr>
            <w:tcW w:w="4675" w:type="dxa"/>
          </w:tcPr>
          <w:p w:rsidR="006932F8" w:rsidRPr="00821D2F" w:rsidRDefault="006932F8">
            <w:pPr>
              <w:rPr>
                <w:b/>
              </w:rPr>
            </w:pPr>
            <w:r w:rsidRPr="00821D2F">
              <w:rPr>
                <w:b/>
              </w:rPr>
              <w:t>Change Agent</w:t>
            </w:r>
          </w:p>
        </w:tc>
      </w:tr>
      <w:bookmarkEnd w:id="0"/>
      <w:tr w:rsidR="006932F8" w:rsidTr="006932F8">
        <w:tc>
          <w:tcPr>
            <w:tcW w:w="1075" w:type="dxa"/>
          </w:tcPr>
          <w:p w:rsidR="006932F8" w:rsidRDefault="006932F8">
            <w:r>
              <w:t>2</w:t>
            </w:r>
          </w:p>
        </w:tc>
        <w:tc>
          <w:tcPr>
            <w:tcW w:w="3600" w:type="dxa"/>
          </w:tcPr>
          <w:p w:rsidR="006932F8" w:rsidRDefault="006932F8">
            <w:r>
              <w:t>Bakar Computational Health Sciences Institute (BCHSI)</w:t>
            </w:r>
          </w:p>
        </w:tc>
        <w:tc>
          <w:tcPr>
            <w:tcW w:w="4675" w:type="dxa"/>
          </w:tcPr>
          <w:p w:rsidR="006932F8" w:rsidRDefault="006932F8" w:rsidP="006932F8">
            <w:r>
              <w:t xml:space="preserve">Angela Rizk-Jackson, Andrew Jan </w:t>
            </w:r>
          </w:p>
        </w:tc>
      </w:tr>
      <w:tr w:rsidR="006932F8" w:rsidTr="006932F8">
        <w:tc>
          <w:tcPr>
            <w:tcW w:w="1075" w:type="dxa"/>
          </w:tcPr>
          <w:p w:rsidR="006932F8" w:rsidRDefault="006932F8">
            <w:r>
              <w:t>3</w:t>
            </w:r>
          </w:p>
        </w:tc>
        <w:tc>
          <w:tcPr>
            <w:tcW w:w="3600" w:type="dxa"/>
          </w:tcPr>
          <w:p w:rsidR="006932F8" w:rsidRDefault="006932F8">
            <w:r>
              <w:t xml:space="preserve">School of Pharmacy: Clinical Pharmacy, CERSI, Dean’s Office, Poison Control </w:t>
            </w:r>
          </w:p>
        </w:tc>
        <w:tc>
          <w:tcPr>
            <w:tcW w:w="4675" w:type="dxa"/>
          </w:tcPr>
          <w:p w:rsidR="006932F8" w:rsidRDefault="006932F8">
            <w:r>
              <w:t>Marley Quirante, Karen Hamblett, Angela Kimura, Susan Levings, Michael Nordberg, James Joves, Maria Friciello</w:t>
            </w:r>
          </w:p>
          <w:p w:rsidR="006932F8" w:rsidRDefault="006932F8"/>
        </w:tc>
      </w:tr>
      <w:tr w:rsidR="006932F8" w:rsidTr="006932F8">
        <w:tc>
          <w:tcPr>
            <w:tcW w:w="1075" w:type="dxa"/>
          </w:tcPr>
          <w:p w:rsidR="006932F8" w:rsidRDefault="006932F8">
            <w:r>
              <w:t>4, 5, 6</w:t>
            </w:r>
          </w:p>
        </w:tc>
        <w:tc>
          <w:tcPr>
            <w:tcW w:w="3600" w:type="dxa"/>
          </w:tcPr>
          <w:p w:rsidR="006932F8" w:rsidRDefault="006932F8">
            <w:r>
              <w:t>EVCP: Academic Affairs Related E&amp;C</w:t>
            </w:r>
          </w:p>
        </w:tc>
        <w:tc>
          <w:tcPr>
            <w:tcW w:w="4675" w:type="dxa"/>
          </w:tcPr>
          <w:p w:rsidR="008F4D8E" w:rsidRDefault="008F4D8E">
            <w:r>
              <w:t>Suzanne Murphy</w:t>
            </w:r>
          </w:p>
        </w:tc>
      </w:tr>
      <w:tr w:rsidR="008F4D8E" w:rsidTr="006932F8">
        <w:tc>
          <w:tcPr>
            <w:tcW w:w="1075" w:type="dxa"/>
          </w:tcPr>
          <w:p w:rsidR="008F4D8E" w:rsidRDefault="008F4D8E" w:rsidP="008F4D8E">
            <w:r w:rsidRPr="0031390A">
              <w:t>4, 5, 6</w:t>
            </w:r>
          </w:p>
        </w:tc>
        <w:tc>
          <w:tcPr>
            <w:tcW w:w="3600" w:type="dxa"/>
          </w:tcPr>
          <w:p w:rsidR="008F4D8E" w:rsidRDefault="008F4D8E" w:rsidP="008F4D8E">
            <w:r>
              <w:t>EVCP: AVC Research</w:t>
            </w:r>
          </w:p>
        </w:tc>
        <w:tc>
          <w:tcPr>
            <w:tcW w:w="4675" w:type="dxa"/>
          </w:tcPr>
          <w:p w:rsidR="008F4D8E" w:rsidRDefault="008F4D8E" w:rsidP="008F4D8E">
            <w:r>
              <w:t>Suzanne Murphy</w:t>
            </w:r>
          </w:p>
        </w:tc>
      </w:tr>
      <w:tr w:rsidR="008F4D8E" w:rsidTr="006932F8">
        <w:tc>
          <w:tcPr>
            <w:tcW w:w="1075" w:type="dxa"/>
          </w:tcPr>
          <w:p w:rsidR="008F4D8E" w:rsidRDefault="008F4D8E" w:rsidP="008F4D8E">
            <w:r w:rsidRPr="0031390A">
              <w:t>4, 5, 6</w:t>
            </w:r>
          </w:p>
        </w:tc>
        <w:tc>
          <w:tcPr>
            <w:tcW w:w="3600" w:type="dxa"/>
          </w:tcPr>
          <w:p w:rsidR="008F4D8E" w:rsidRDefault="008F4D8E" w:rsidP="008F4D8E">
            <w:r>
              <w:t xml:space="preserve">EVCP: Office of Clinical Research </w:t>
            </w:r>
          </w:p>
        </w:tc>
        <w:tc>
          <w:tcPr>
            <w:tcW w:w="4675" w:type="dxa"/>
          </w:tcPr>
          <w:p w:rsidR="008F4D8E" w:rsidRDefault="008F4D8E" w:rsidP="008F4D8E">
            <w:r>
              <w:t>Suzanne Murphy</w:t>
            </w:r>
          </w:p>
        </w:tc>
      </w:tr>
      <w:tr w:rsidR="008F4D8E" w:rsidTr="006932F8">
        <w:tc>
          <w:tcPr>
            <w:tcW w:w="1075" w:type="dxa"/>
          </w:tcPr>
          <w:p w:rsidR="008F4D8E" w:rsidRDefault="008F4D8E" w:rsidP="008F4D8E">
            <w:r w:rsidRPr="0031390A">
              <w:t>4, 5, 6</w:t>
            </w:r>
          </w:p>
        </w:tc>
        <w:tc>
          <w:tcPr>
            <w:tcW w:w="3600" w:type="dxa"/>
          </w:tcPr>
          <w:p w:rsidR="008F4D8E" w:rsidRDefault="008F4D8E" w:rsidP="008F4D8E">
            <w:r>
              <w:t xml:space="preserve">EVCP: Clinical and Translational Science Institute (CTSI) </w:t>
            </w:r>
          </w:p>
        </w:tc>
        <w:tc>
          <w:tcPr>
            <w:tcW w:w="4675" w:type="dxa"/>
          </w:tcPr>
          <w:p w:rsidR="008F4D8E" w:rsidRDefault="00E37628" w:rsidP="008F4D8E">
            <w:r>
              <w:t xml:space="preserve">Suzanne Murphy, </w:t>
            </w:r>
            <w:r w:rsidR="008F4D8E">
              <w:t>Carmela Lomonaco</w:t>
            </w:r>
          </w:p>
        </w:tc>
      </w:tr>
      <w:tr w:rsidR="008F4D8E" w:rsidTr="006932F8">
        <w:tc>
          <w:tcPr>
            <w:tcW w:w="1075" w:type="dxa"/>
          </w:tcPr>
          <w:p w:rsidR="008F4D8E" w:rsidRDefault="008F4D8E" w:rsidP="008F4D8E">
            <w:r w:rsidRPr="0031390A">
              <w:t>4, 5, 6</w:t>
            </w:r>
          </w:p>
        </w:tc>
        <w:tc>
          <w:tcPr>
            <w:tcW w:w="3600" w:type="dxa"/>
          </w:tcPr>
          <w:p w:rsidR="008F4D8E" w:rsidRDefault="008F4D8E" w:rsidP="008F4D8E">
            <w:r>
              <w:t>EVCP: Ethics and Compliance, Clinical Compliance</w:t>
            </w:r>
          </w:p>
        </w:tc>
        <w:tc>
          <w:tcPr>
            <w:tcW w:w="4675" w:type="dxa"/>
          </w:tcPr>
          <w:p w:rsidR="008F4D8E" w:rsidRDefault="008F4D8E" w:rsidP="008F4D8E">
            <w:r>
              <w:t>Joan Doherty, Wandralee Lindtzie, Carol Ng-Lee, Suzanne Murphy</w:t>
            </w:r>
          </w:p>
        </w:tc>
      </w:tr>
      <w:tr w:rsidR="008F4D8E" w:rsidTr="006932F8">
        <w:tc>
          <w:tcPr>
            <w:tcW w:w="1075" w:type="dxa"/>
          </w:tcPr>
          <w:p w:rsidR="008F4D8E" w:rsidRDefault="008F4D8E" w:rsidP="008F4D8E">
            <w:r w:rsidRPr="0031390A">
              <w:t>4, 5, 6</w:t>
            </w:r>
          </w:p>
        </w:tc>
        <w:tc>
          <w:tcPr>
            <w:tcW w:w="3600" w:type="dxa"/>
          </w:tcPr>
          <w:p w:rsidR="008F4D8E" w:rsidRDefault="008F4D8E" w:rsidP="008F4D8E">
            <w:r>
              <w:t>EVCP: Human Research Protection Program (HRPP)</w:t>
            </w:r>
          </w:p>
        </w:tc>
        <w:tc>
          <w:tcPr>
            <w:tcW w:w="4675" w:type="dxa"/>
          </w:tcPr>
          <w:p w:rsidR="008F4D8E" w:rsidRDefault="008F4D8E" w:rsidP="008F4D8E">
            <w:r>
              <w:t>Suzanne Murphy</w:t>
            </w:r>
          </w:p>
        </w:tc>
      </w:tr>
      <w:tr w:rsidR="008F4D8E" w:rsidTr="006932F8">
        <w:tc>
          <w:tcPr>
            <w:tcW w:w="1075" w:type="dxa"/>
          </w:tcPr>
          <w:p w:rsidR="008F4D8E" w:rsidRDefault="008F4D8E" w:rsidP="008F4D8E">
            <w:r w:rsidRPr="0031390A">
              <w:t>4, 5, 6</w:t>
            </w:r>
          </w:p>
        </w:tc>
        <w:tc>
          <w:tcPr>
            <w:tcW w:w="3600" w:type="dxa"/>
          </w:tcPr>
          <w:p w:rsidR="008F4D8E" w:rsidRDefault="008F4D8E" w:rsidP="008F4D8E">
            <w:r>
              <w:t>EVCP: Business Office</w:t>
            </w:r>
          </w:p>
        </w:tc>
        <w:tc>
          <w:tcPr>
            <w:tcW w:w="4675" w:type="dxa"/>
          </w:tcPr>
          <w:p w:rsidR="008F4D8E" w:rsidRDefault="008F4D8E" w:rsidP="008F4D8E">
            <w:r>
              <w:t>Suzanne Murphy, Joyce Abe</w:t>
            </w:r>
          </w:p>
        </w:tc>
      </w:tr>
      <w:tr w:rsidR="008F4D8E" w:rsidTr="006932F8">
        <w:tc>
          <w:tcPr>
            <w:tcW w:w="1075" w:type="dxa"/>
          </w:tcPr>
          <w:p w:rsidR="008F4D8E" w:rsidRDefault="008F4D8E" w:rsidP="008F4D8E">
            <w:r w:rsidRPr="0031390A">
              <w:t>4, 5, 6</w:t>
            </w:r>
          </w:p>
        </w:tc>
        <w:tc>
          <w:tcPr>
            <w:tcW w:w="3600" w:type="dxa"/>
          </w:tcPr>
          <w:p w:rsidR="008F4D8E" w:rsidRDefault="008F4D8E" w:rsidP="008F4D8E">
            <w:r>
              <w:t>EVCP: Government Business Contracts (OSR)</w:t>
            </w:r>
          </w:p>
        </w:tc>
        <w:tc>
          <w:tcPr>
            <w:tcW w:w="4675" w:type="dxa"/>
          </w:tcPr>
          <w:p w:rsidR="008F4D8E" w:rsidRDefault="008F4D8E" w:rsidP="008F4D8E">
            <w:r>
              <w:t>Suzanne Murphy</w:t>
            </w:r>
            <w:r w:rsidR="00E37628">
              <w:t>, Ilene Oba</w:t>
            </w:r>
          </w:p>
        </w:tc>
      </w:tr>
      <w:tr w:rsidR="008F4D8E" w:rsidTr="006932F8">
        <w:tc>
          <w:tcPr>
            <w:tcW w:w="1075" w:type="dxa"/>
          </w:tcPr>
          <w:p w:rsidR="008F4D8E" w:rsidRDefault="008F4D8E" w:rsidP="008F4D8E">
            <w:r w:rsidRPr="0031390A">
              <w:t>4, 5, 6</w:t>
            </w:r>
          </w:p>
        </w:tc>
        <w:tc>
          <w:tcPr>
            <w:tcW w:w="3600" w:type="dxa"/>
          </w:tcPr>
          <w:p w:rsidR="008F4D8E" w:rsidRDefault="008F4D8E" w:rsidP="008F4D8E">
            <w:r>
              <w:t>EVCP: Industry Contracts</w:t>
            </w:r>
          </w:p>
        </w:tc>
        <w:tc>
          <w:tcPr>
            <w:tcW w:w="4675" w:type="dxa"/>
          </w:tcPr>
          <w:p w:rsidR="008F4D8E" w:rsidRDefault="008F4D8E" w:rsidP="008F4D8E">
            <w:r>
              <w:t>Jill Lezama, Jim Kiriakis, Suzanne Murphy</w:t>
            </w:r>
          </w:p>
        </w:tc>
      </w:tr>
      <w:tr w:rsidR="008F4D8E" w:rsidTr="006932F8">
        <w:tc>
          <w:tcPr>
            <w:tcW w:w="1075" w:type="dxa"/>
          </w:tcPr>
          <w:p w:rsidR="008F4D8E" w:rsidRDefault="008F4D8E" w:rsidP="008F4D8E">
            <w:r w:rsidRPr="0031390A">
              <w:t>4, 5, 6</w:t>
            </w:r>
          </w:p>
        </w:tc>
        <w:tc>
          <w:tcPr>
            <w:tcW w:w="3600" w:type="dxa"/>
          </w:tcPr>
          <w:p w:rsidR="008F4D8E" w:rsidRDefault="008F4D8E" w:rsidP="008F4D8E">
            <w:r>
              <w:t>EVCP: Innovation Ventures</w:t>
            </w:r>
          </w:p>
        </w:tc>
        <w:tc>
          <w:tcPr>
            <w:tcW w:w="4675" w:type="dxa"/>
          </w:tcPr>
          <w:p w:rsidR="008F4D8E" w:rsidRDefault="008F4D8E" w:rsidP="008F4D8E">
            <w:r>
              <w:t>Suzanne Murphy</w:t>
            </w:r>
          </w:p>
        </w:tc>
      </w:tr>
      <w:tr w:rsidR="008F4D8E" w:rsidTr="006932F8">
        <w:tc>
          <w:tcPr>
            <w:tcW w:w="1075" w:type="dxa"/>
          </w:tcPr>
          <w:p w:rsidR="008F4D8E" w:rsidRDefault="008F4D8E" w:rsidP="008F4D8E">
            <w:r w:rsidRPr="0031390A">
              <w:t>4, 5, 6</w:t>
            </w:r>
          </w:p>
        </w:tc>
        <w:tc>
          <w:tcPr>
            <w:tcW w:w="3600" w:type="dxa"/>
          </w:tcPr>
          <w:p w:rsidR="008F4D8E" w:rsidRDefault="008F4D8E" w:rsidP="008F4D8E">
            <w:r>
              <w:t>EVCP: Ombudsman</w:t>
            </w:r>
          </w:p>
        </w:tc>
        <w:tc>
          <w:tcPr>
            <w:tcW w:w="4675" w:type="dxa"/>
          </w:tcPr>
          <w:p w:rsidR="008F4D8E" w:rsidRDefault="008F4D8E" w:rsidP="008F4D8E">
            <w:r>
              <w:t>Jeff Anderson, Elin Horwedel, Suzanne Murphy</w:t>
            </w:r>
          </w:p>
        </w:tc>
      </w:tr>
      <w:tr w:rsidR="008F4D8E" w:rsidTr="006932F8">
        <w:tc>
          <w:tcPr>
            <w:tcW w:w="1075" w:type="dxa"/>
          </w:tcPr>
          <w:p w:rsidR="008F4D8E" w:rsidRDefault="008F4D8E" w:rsidP="008F4D8E">
            <w:r w:rsidRPr="0031390A">
              <w:t>4, 5, 6</w:t>
            </w:r>
          </w:p>
        </w:tc>
        <w:tc>
          <w:tcPr>
            <w:tcW w:w="3600" w:type="dxa"/>
          </w:tcPr>
          <w:p w:rsidR="008F4D8E" w:rsidRDefault="008F4D8E" w:rsidP="008F4D8E">
            <w:r>
              <w:t xml:space="preserve">EVCP: RMS Teams A, B, C, F, G, J </w:t>
            </w:r>
          </w:p>
        </w:tc>
        <w:tc>
          <w:tcPr>
            <w:tcW w:w="4675" w:type="dxa"/>
          </w:tcPr>
          <w:p w:rsidR="008F4D8E" w:rsidRDefault="008F4D8E" w:rsidP="008F4D8E">
            <w:r>
              <w:t>Michelle Stevens, Suzanne Murphy</w:t>
            </w:r>
          </w:p>
        </w:tc>
      </w:tr>
      <w:tr w:rsidR="006932F8" w:rsidTr="006932F8">
        <w:tc>
          <w:tcPr>
            <w:tcW w:w="1075" w:type="dxa"/>
          </w:tcPr>
          <w:p w:rsidR="006932F8" w:rsidRDefault="008F4D8E">
            <w:r>
              <w:t>4, 5, 6</w:t>
            </w:r>
          </w:p>
        </w:tc>
        <w:tc>
          <w:tcPr>
            <w:tcW w:w="3600" w:type="dxa"/>
          </w:tcPr>
          <w:p w:rsidR="006932F8" w:rsidRDefault="008F4D8E">
            <w:r>
              <w:t>EVCP: Sub Awards and OSR Staff</w:t>
            </w:r>
          </w:p>
        </w:tc>
        <w:tc>
          <w:tcPr>
            <w:tcW w:w="4675" w:type="dxa"/>
          </w:tcPr>
          <w:p w:rsidR="006932F8" w:rsidRDefault="008F4D8E">
            <w:r>
              <w:t>Joan Doherty, Suzanne Murphy</w:t>
            </w:r>
            <w:r w:rsidR="00E37628">
              <w:t>, Ilene Oba</w:t>
            </w:r>
          </w:p>
        </w:tc>
      </w:tr>
      <w:tr w:rsidR="006932F8" w:rsidTr="006932F8">
        <w:tc>
          <w:tcPr>
            <w:tcW w:w="1075" w:type="dxa"/>
          </w:tcPr>
          <w:p w:rsidR="006932F8" w:rsidRDefault="008F4D8E">
            <w:r>
              <w:t xml:space="preserve">4, 5, 6 </w:t>
            </w:r>
          </w:p>
        </w:tc>
        <w:tc>
          <w:tcPr>
            <w:tcW w:w="3600" w:type="dxa"/>
          </w:tcPr>
          <w:p w:rsidR="006932F8" w:rsidRDefault="008F4D8E">
            <w:r>
              <w:t>EVCP: VC SPS</w:t>
            </w:r>
          </w:p>
        </w:tc>
        <w:tc>
          <w:tcPr>
            <w:tcW w:w="4675" w:type="dxa"/>
          </w:tcPr>
          <w:p w:rsidR="006932F8" w:rsidRDefault="008F4D8E">
            <w:r>
              <w:t>Joan Doherty, Suanne Murphy</w:t>
            </w:r>
          </w:p>
        </w:tc>
      </w:tr>
      <w:tr w:rsidR="006932F8" w:rsidTr="006932F8">
        <w:tc>
          <w:tcPr>
            <w:tcW w:w="1075" w:type="dxa"/>
          </w:tcPr>
          <w:p w:rsidR="006932F8" w:rsidRDefault="008F4D8E">
            <w:r>
              <w:t xml:space="preserve">2, 3, 4, 5 </w:t>
            </w:r>
          </w:p>
        </w:tc>
        <w:tc>
          <w:tcPr>
            <w:tcW w:w="3600" w:type="dxa"/>
          </w:tcPr>
          <w:p w:rsidR="006932F8" w:rsidRDefault="008F4D8E">
            <w:r>
              <w:t>SOM: Department of Ophthalmology</w:t>
            </w:r>
          </w:p>
        </w:tc>
        <w:tc>
          <w:tcPr>
            <w:tcW w:w="4675" w:type="dxa"/>
          </w:tcPr>
          <w:p w:rsidR="006932F8" w:rsidRDefault="008F4D8E">
            <w:r>
              <w:t xml:space="preserve">Shanna Travis, Luke Delong </w:t>
            </w:r>
          </w:p>
        </w:tc>
      </w:tr>
      <w:tr w:rsidR="006932F8" w:rsidTr="006932F8">
        <w:tc>
          <w:tcPr>
            <w:tcW w:w="1075" w:type="dxa"/>
          </w:tcPr>
          <w:p w:rsidR="006932F8" w:rsidRDefault="008F4D8E">
            <w:r>
              <w:t>2, 3, 4, 5</w:t>
            </w:r>
          </w:p>
        </w:tc>
        <w:tc>
          <w:tcPr>
            <w:tcW w:w="3600" w:type="dxa"/>
          </w:tcPr>
          <w:p w:rsidR="006932F8" w:rsidRDefault="008F4D8E">
            <w:r>
              <w:t>Proctor Foundation</w:t>
            </w:r>
          </w:p>
        </w:tc>
        <w:tc>
          <w:tcPr>
            <w:tcW w:w="4675" w:type="dxa"/>
          </w:tcPr>
          <w:p w:rsidR="006932F8" w:rsidRDefault="008F4D8E">
            <w:r>
              <w:t xml:space="preserve">Will Brett </w:t>
            </w:r>
          </w:p>
        </w:tc>
      </w:tr>
      <w:tr w:rsidR="006932F8" w:rsidTr="006932F8">
        <w:tc>
          <w:tcPr>
            <w:tcW w:w="1075" w:type="dxa"/>
          </w:tcPr>
          <w:p w:rsidR="006932F8" w:rsidRDefault="008F4D8E">
            <w:r>
              <w:t>7</w:t>
            </w:r>
          </w:p>
        </w:tc>
        <w:tc>
          <w:tcPr>
            <w:tcW w:w="3600" w:type="dxa"/>
          </w:tcPr>
          <w:p w:rsidR="006932F8" w:rsidRDefault="008F4D8E">
            <w:r>
              <w:t>SOM: Anthropology, History and Social Medicine</w:t>
            </w:r>
          </w:p>
        </w:tc>
        <w:tc>
          <w:tcPr>
            <w:tcW w:w="4675" w:type="dxa"/>
          </w:tcPr>
          <w:p w:rsidR="006932F8" w:rsidRDefault="008F4D8E">
            <w:r>
              <w:t>Kathy Jackson</w:t>
            </w:r>
          </w:p>
        </w:tc>
      </w:tr>
      <w:tr w:rsidR="006932F8" w:rsidTr="006932F8">
        <w:tc>
          <w:tcPr>
            <w:tcW w:w="1075" w:type="dxa"/>
          </w:tcPr>
          <w:p w:rsidR="006932F8" w:rsidRDefault="008F4D8E">
            <w:r>
              <w:t>7</w:t>
            </w:r>
          </w:p>
        </w:tc>
        <w:tc>
          <w:tcPr>
            <w:tcW w:w="3600" w:type="dxa"/>
          </w:tcPr>
          <w:p w:rsidR="006932F8" w:rsidRDefault="008F4D8E">
            <w:r>
              <w:t>SOM: Institute for Health Policy Studies</w:t>
            </w:r>
          </w:p>
        </w:tc>
        <w:tc>
          <w:tcPr>
            <w:tcW w:w="4675" w:type="dxa"/>
          </w:tcPr>
          <w:p w:rsidR="006932F8" w:rsidRDefault="008F4D8E">
            <w:r>
              <w:t>Jeannie Wong</w:t>
            </w:r>
          </w:p>
        </w:tc>
      </w:tr>
      <w:tr w:rsidR="006932F8" w:rsidTr="006932F8">
        <w:tc>
          <w:tcPr>
            <w:tcW w:w="1075" w:type="dxa"/>
          </w:tcPr>
          <w:p w:rsidR="006932F8" w:rsidRDefault="008F4D8E">
            <w:r>
              <w:t>7</w:t>
            </w:r>
          </w:p>
        </w:tc>
        <w:tc>
          <w:tcPr>
            <w:tcW w:w="3600" w:type="dxa"/>
          </w:tcPr>
          <w:p w:rsidR="006932F8" w:rsidRDefault="008F4D8E">
            <w:r>
              <w:t>SOM DOM DGIM: Smoking Cessation</w:t>
            </w:r>
          </w:p>
        </w:tc>
        <w:tc>
          <w:tcPr>
            <w:tcW w:w="4675" w:type="dxa"/>
          </w:tcPr>
          <w:p w:rsidR="006932F8" w:rsidRDefault="008F4D8E">
            <w:r>
              <w:t>Diana Kim</w:t>
            </w:r>
          </w:p>
        </w:tc>
      </w:tr>
      <w:tr w:rsidR="006932F8" w:rsidTr="006932F8">
        <w:tc>
          <w:tcPr>
            <w:tcW w:w="1075" w:type="dxa"/>
          </w:tcPr>
          <w:p w:rsidR="006932F8" w:rsidRDefault="008F4D8E">
            <w:r>
              <w:t>7</w:t>
            </w:r>
          </w:p>
        </w:tc>
        <w:tc>
          <w:tcPr>
            <w:tcW w:w="3600" w:type="dxa"/>
          </w:tcPr>
          <w:p w:rsidR="006932F8" w:rsidRDefault="008F4D8E">
            <w:r>
              <w:t>SOM DOM Infectious Disease</w:t>
            </w:r>
          </w:p>
        </w:tc>
        <w:tc>
          <w:tcPr>
            <w:tcW w:w="4675" w:type="dxa"/>
          </w:tcPr>
          <w:p w:rsidR="006932F8" w:rsidRDefault="008F4D8E">
            <w:r>
              <w:t>Leonard Telesca</w:t>
            </w:r>
          </w:p>
        </w:tc>
      </w:tr>
      <w:tr w:rsidR="006932F8" w:rsidTr="006932F8">
        <w:tc>
          <w:tcPr>
            <w:tcW w:w="1075" w:type="dxa"/>
          </w:tcPr>
          <w:p w:rsidR="006932F8" w:rsidRDefault="008F4D8E">
            <w:r>
              <w:t>8</w:t>
            </w:r>
          </w:p>
        </w:tc>
        <w:tc>
          <w:tcPr>
            <w:tcW w:w="3600" w:type="dxa"/>
          </w:tcPr>
          <w:p w:rsidR="006932F8" w:rsidRDefault="008F4D8E">
            <w:r>
              <w:t>SOM DOM Geriatrics</w:t>
            </w:r>
          </w:p>
        </w:tc>
        <w:tc>
          <w:tcPr>
            <w:tcW w:w="4675" w:type="dxa"/>
          </w:tcPr>
          <w:p w:rsidR="006932F8" w:rsidRDefault="008F4D8E">
            <w:r>
              <w:t xml:space="preserve">Maxine Davis, Caroline Sou </w:t>
            </w:r>
          </w:p>
        </w:tc>
      </w:tr>
      <w:tr w:rsidR="006932F8" w:rsidTr="006932F8">
        <w:tc>
          <w:tcPr>
            <w:tcW w:w="1075" w:type="dxa"/>
          </w:tcPr>
          <w:p w:rsidR="006932F8" w:rsidRDefault="008F4D8E">
            <w:r>
              <w:t>8</w:t>
            </w:r>
          </w:p>
        </w:tc>
        <w:tc>
          <w:tcPr>
            <w:tcW w:w="3600" w:type="dxa"/>
          </w:tcPr>
          <w:p w:rsidR="006932F8" w:rsidRDefault="008F4D8E">
            <w:r>
              <w:t>SOM Dean’s Office Continuing Medical Education</w:t>
            </w:r>
          </w:p>
        </w:tc>
        <w:tc>
          <w:tcPr>
            <w:tcW w:w="4675" w:type="dxa"/>
          </w:tcPr>
          <w:p w:rsidR="006932F8" w:rsidRDefault="008F4D8E">
            <w:r>
              <w:t>Tymothi Peters</w:t>
            </w:r>
          </w:p>
        </w:tc>
      </w:tr>
      <w:tr w:rsidR="006932F8" w:rsidTr="006932F8">
        <w:tc>
          <w:tcPr>
            <w:tcW w:w="1075" w:type="dxa"/>
          </w:tcPr>
          <w:p w:rsidR="006932F8" w:rsidRDefault="008F4D8E">
            <w:r>
              <w:t>8</w:t>
            </w:r>
          </w:p>
        </w:tc>
        <w:tc>
          <w:tcPr>
            <w:tcW w:w="3600" w:type="dxa"/>
          </w:tcPr>
          <w:p w:rsidR="006932F8" w:rsidRDefault="008F4D8E">
            <w:r>
              <w:t xml:space="preserve">SOM Dean’s Office Finance </w:t>
            </w:r>
          </w:p>
        </w:tc>
        <w:tc>
          <w:tcPr>
            <w:tcW w:w="4675" w:type="dxa"/>
          </w:tcPr>
          <w:p w:rsidR="006932F8" w:rsidRDefault="008F4D8E">
            <w:r>
              <w:t>Simon Schuster</w:t>
            </w:r>
          </w:p>
        </w:tc>
      </w:tr>
      <w:tr w:rsidR="006932F8" w:rsidTr="006932F8">
        <w:tc>
          <w:tcPr>
            <w:tcW w:w="1075" w:type="dxa"/>
          </w:tcPr>
          <w:p w:rsidR="006932F8" w:rsidRDefault="008F4D8E">
            <w:r>
              <w:t>9</w:t>
            </w:r>
          </w:p>
        </w:tc>
        <w:tc>
          <w:tcPr>
            <w:tcW w:w="3600" w:type="dxa"/>
          </w:tcPr>
          <w:p w:rsidR="006932F8" w:rsidRDefault="008F4D8E">
            <w:r>
              <w:t>SOM DOM DGIM Multi Ethnic Health Equity Center (MERC)</w:t>
            </w:r>
          </w:p>
        </w:tc>
        <w:tc>
          <w:tcPr>
            <w:tcW w:w="4675" w:type="dxa"/>
          </w:tcPr>
          <w:p w:rsidR="006932F8" w:rsidRDefault="008B5B91">
            <w:r>
              <w:t>Diana Kim</w:t>
            </w:r>
          </w:p>
        </w:tc>
      </w:tr>
      <w:tr w:rsidR="008F4D8E" w:rsidTr="006932F8">
        <w:tc>
          <w:tcPr>
            <w:tcW w:w="1075" w:type="dxa"/>
          </w:tcPr>
          <w:p w:rsidR="008F4D8E" w:rsidRDefault="008F4D8E">
            <w:r>
              <w:t xml:space="preserve">9 </w:t>
            </w:r>
          </w:p>
        </w:tc>
        <w:tc>
          <w:tcPr>
            <w:tcW w:w="3600" w:type="dxa"/>
          </w:tcPr>
          <w:p w:rsidR="008F4D8E" w:rsidRDefault="008F4D8E">
            <w:r>
              <w:t>SOM DOM Central Administration</w:t>
            </w:r>
          </w:p>
        </w:tc>
        <w:tc>
          <w:tcPr>
            <w:tcW w:w="4675" w:type="dxa"/>
          </w:tcPr>
          <w:p w:rsidR="008F4D8E" w:rsidRDefault="008B5B91">
            <w:r>
              <w:t xml:space="preserve">Alyssa Tecklenburg, Jon Rueter, Ka Man Leung </w:t>
            </w:r>
          </w:p>
        </w:tc>
      </w:tr>
      <w:tr w:rsidR="008F4D8E" w:rsidTr="006932F8">
        <w:tc>
          <w:tcPr>
            <w:tcW w:w="1075" w:type="dxa"/>
          </w:tcPr>
          <w:p w:rsidR="008F4D8E" w:rsidRDefault="008F4D8E">
            <w:r>
              <w:t xml:space="preserve">9 </w:t>
            </w:r>
          </w:p>
        </w:tc>
        <w:tc>
          <w:tcPr>
            <w:tcW w:w="3600" w:type="dxa"/>
          </w:tcPr>
          <w:p w:rsidR="008F4D8E" w:rsidRDefault="008F4D8E">
            <w:r>
              <w:t>SOM DOM Rheumatology ARG</w:t>
            </w:r>
          </w:p>
        </w:tc>
        <w:tc>
          <w:tcPr>
            <w:tcW w:w="4675" w:type="dxa"/>
          </w:tcPr>
          <w:p w:rsidR="008F4D8E" w:rsidRDefault="008B5B91">
            <w:r>
              <w:t>Tony Barlow, Amy Akbarian</w:t>
            </w:r>
          </w:p>
        </w:tc>
      </w:tr>
      <w:tr w:rsidR="008F4D8E" w:rsidTr="006932F8">
        <w:tc>
          <w:tcPr>
            <w:tcW w:w="1075" w:type="dxa"/>
          </w:tcPr>
          <w:p w:rsidR="008F4D8E" w:rsidRDefault="008F4D8E">
            <w:r>
              <w:t xml:space="preserve">9 </w:t>
            </w:r>
          </w:p>
        </w:tc>
        <w:tc>
          <w:tcPr>
            <w:tcW w:w="3600" w:type="dxa"/>
          </w:tcPr>
          <w:p w:rsidR="008F4D8E" w:rsidRDefault="008F4D8E">
            <w:r>
              <w:t>SOM Physical Therapy</w:t>
            </w:r>
          </w:p>
        </w:tc>
        <w:tc>
          <w:tcPr>
            <w:tcW w:w="4675" w:type="dxa"/>
          </w:tcPr>
          <w:p w:rsidR="008F4D8E" w:rsidRDefault="008B5B91">
            <w:r>
              <w:t>Christopher Franco</w:t>
            </w:r>
          </w:p>
        </w:tc>
      </w:tr>
      <w:tr w:rsidR="008F4D8E" w:rsidTr="006932F8">
        <w:tc>
          <w:tcPr>
            <w:tcW w:w="1075" w:type="dxa"/>
          </w:tcPr>
          <w:p w:rsidR="008F4D8E" w:rsidRDefault="008F4D8E">
            <w:r>
              <w:t xml:space="preserve">9 </w:t>
            </w:r>
          </w:p>
        </w:tc>
        <w:tc>
          <w:tcPr>
            <w:tcW w:w="3600" w:type="dxa"/>
          </w:tcPr>
          <w:p w:rsidR="008F4D8E" w:rsidRDefault="008F4D8E">
            <w:r>
              <w:t>SOM Dean’s Office</w:t>
            </w:r>
          </w:p>
        </w:tc>
        <w:tc>
          <w:tcPr>
            <w:tcW w:w="4675" w:type="dxa"/>
          </w:tcPr>
          <w:p w:rsidR="008F4D8E" w:rsidRDefault="008B5B91">
            <w:r>
              <w:t>Adrian Miu</w:t>
            </w:r>
          </w:p>
        </w:tc>
      </w:tr>
      <w:tr w:rsidR="008F4D8E" w:rsidTr="006932F8">
        <w:tc>
          <w:tcPr>
            <w:tcW w:w="1075" w:type="dxa"/>
          </w:tcPr>
          <w:p w:rsidR="008F4D8E" w:rsidRDefault="008F4D8E">
            <w:r>
              <w:t>9</w:t>
            </w:r>
          </w:p>
        </w:tc>
        <w:tc>
          <w:tcPr>
            <w:tcW w:w="3600" w:type="dxa"/>
          </w:tcPr>
          <w:p w:rsidR="008F4D8E" w:rsidRDefault="008F4D8E">
            <w:r>
              <w:t xml:space="preserve">SOM OBGYN </w:t>
            </w:r>
          </w:p>
        </w:tc>
        <w:tc>
          <w:tcPr>
            <w:tcW w:w="4675" w:type="dxa"/>
          </w:tcPr>
          <w:p w:rsidR="008F4D8E" w:rsidRDefault="008B5B91">
            <w:r>
              <w:t xml:space="preserve">Erika Pham, Brenda Kittredge, Constance Yu </w:t>
            </w:r>
          </w:p>
        </w:tc>
      </w:tr>
      <w:tr w:rsidR="008F4D8E" w:rsidTr="006932F8">
        <w:tc>
          <w:tcPr>
            <w:tcW w:w="1075" w:type="dxa"/>
          </w:tcPr>
          <w:p w:rsidR="008F4D8E" w:rsidRDefault="008B5B91">
            <w:r>
              <w:t>10</w:t>
            </w:r>
          </w:p>
        </w:tc>
        <w:tc>
          <w:tcPr>
            <w:tcW w:w="3600" w:type="dxa"/>
          </w:tcPr>
          <w:p w:rsidR="008F4D8E" w:rsidRDefault="008B5B91">
            <w:r>
              <w:t>SOM OGBYN</w:t>
            </w:r>
          </w:p>
        </w:tc>
        <w:tc>
          <w:tcPr>
            <w:tcW w:w="4675" w:type="dxa"/>
          </w:tcPr>
          <w:p w:rsidR="008F4D8E" w:rsidRDefault="008B5B91">
            <w:r>
              <w:t xml:space="preserve">Erika Pham, Brenda Kittredge, Constance </w:t>
            </w:r>
            <w:proofErr w:type="spellStart"/>
            <w:r>
              <w:t>yu</w:t>
            </w:r>
            <w:proofErr w:type="spellEnd"/>
            <w:r>
              <w:t xml:space="preserve"> </w:t>
            </w:r>
          </w:p>
        </w:tc>
      </w:tr>
      <w:tr w:rsidR="008F4D8E" w:rsidTr="006932F8">
        <w:tc>
          <w:tcPr>
            <w:tcW w:w="1075" w:type="dxa"/>
          </w:tcPr>
          <w:p w:rsidR="008F4D8E" w:rsidRDefault="008B5B91">
            <w:r>
              <w:t>11</w:t>
            </w:r>
          </w:p>
        </w:tc>
        <w:tc>
          <w:tcPr>
            <w:tcW w:w="3600" w:type="dxa"/>
          </w:tcPr>
          <w:p w:rsidR="008F4D8E" w:rsidRDefault="008B5B91">
            <w:r>
              <w:t>Vice Chancellor Communications &amp; VC Community &amp; Governmental Relations</w:t>
            </w:r>
          </w:p>
        </w:tc>
        <w:tc>
          <w:tcPr>
            <w:tcW w:w="4675" w:type="dxa"/>
          </w:tcPr>
          <w:p w:rsidR="008F4D8E" w:rsidRDefault="008B5B91">
            <w:r>
              <w:t>Edward Samayoa, Michael Fortes, Lisa Cisneros</w:t>
            </w:r>
          </w:p>
        </w:tc>
      </w:tr>
      <w:tr w:rsidR="008F4D8E" w:rsidTr="006932F8">
        <w:tc>
          <w:tcPr>
            <w:tcW w:w="1075" w:type="dxa"/>
          </w:tcPr>
          <w:p w:rsidR="008F4D8E" w:rsidRDefault="008B5B91">
            <w:r>
              <w:t xml:space="preserve">11 </w:t>
            </w:r>
          </w:p>
        </w:tc>
        <w:tc>
          <w:tcPr>
            <w:tcW w:w="3600" w:type="dxa"/>
          </w:tcPr>
          <w:p w:rsidR="008F4D8E" w:rsidRDefault="008B5B91">
            <w:r>
              <w:t>Vic Chancellor Diversity and Outreach</w:t>
            </w:r>
          </w:p>
        </w:tc>
        <w:tc>
          <w:tcPr>
            <w:tcW w:w="4675" w:type="dxa"/>
          </w:tcPr>
          <w:p w:rsidR="008F4D8E" w:rsidRDefault="008B5B91">
            <w:r>
              <w:t>Alejandra Rincon, Andrelyn Rivera</w:t>
            </w:r>
            <w:r w:rsidR="00E37628">
              <w:t>, Deborah Ohiomoba</w:t>
            </w:r>
          </w:p>
        </w:tc>
      </w:tr>
      <w:tr w:rsidR="008F4D8E" w:rsidTr="006932F8">
        <w:tc>
          <w:tcPr>
            <w:tcW w:w="1075" w:type="dxa"/>
          </w:tcPr>
          <w:p w:rsidR="008F4D8E" w:rsidRDefault="008B5B91">
            <w:r>
              <w:t>11, 12</w:t>
            </w:r>
          </w:p>
        </w:tc>
        <w:tc>
          <w:tcPr>
            <w:tcW w:w="3600" w:type="dxa"/>
          </w:tcPr>
          <w:p w:rsidR="008F4D8E" w:rsidRDefault="008B5B91">
            <w:r>
              <w:t>SON: Institute for Health and Aging</w:t>
            </w:r>
          </w:p>
        </w:tc>
        <w:tc>
          <w:tcPr>
            <w:tcW w:w="4675" w:type="dxa"/>
          </w:tcPr>
          <w:p w:rsidR="008F4D8E" w:rsidRDefault="008B5B91" w:rsidP="00E37628">
            <w:r>
              <w:t>Regina Gudelunas</w:t>
            </w:r>
          </w:p>
        </w:tc>
      </w:tr>
      <w:tr w:rsidR="008F4D8E" w:rsidTr="006932F8">
        <w:tc>
          <w:tcPr>
            <w:tcW w:w="1075" w:type="dxa"/>
          </w:tcPr>
          <w:p w:rsidR="008F4D8E" w:rsidRDefault="008B5B91">
            <w:r>
              <w:t>11, 12</w:t>
            </w:r>
          </w:p>
        </w:tc>
        <w:tc>
          <w:tcPr>
            <w:tcW w:w="3600" w:type="dxa"/>
          </w:tcPr>
          <w:p w:rsidR="008F4D8E" w:rsidRDefault="008B5B91">
            <w:r>
              <w:t>SON: Social and Behavioral Sciences</w:t>
            </w:r>
          </w:p>
        </w:tc>
        <w:tc>
          <w:tcPr>
            <w:tcW w:w="4675" w:type="dxa"/>
          </w:tcPr>
          <w:p w:rsidR="008F4D8E" w:rsidRDefault="008B5B91">
            <w:r>
              <w:t xml:space="preserve">Regina Gudelunas, Brandee </w:t>
            </w:r>
            <w:proofErr w:type="spellStart"/>
            <w:r>
              <w:t>Wolseslagle</w:t>
            </w:r>
            <w:proofErr w:type="spellEnd"/>
            <w:r>
              <w:t xml:space="preserve"> </w:t>
            </w:r>
          </w:p>
        </w:tc>
      </w:tr>
    </w:tbl>
    <w:p w:rsidR="00BF33DB" w:rsidRDefault="00BF33DB" w:rsidP="008B5B91"/>
    <w:sectPr w:rsidR="00BF33DB" w:rsidSect="00E37628">
      <w:headerReference w:type="default" r:id="rId6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90A" w:rsidRDefault="0067290A" w:rsidP="006932F8">
      <w:pPr>
        <w:spacing w:after="0" w:line="240" w:lineRule="auto"/>
      </w:pPr>
      <w:r>
        <w:separator/>
      </w:r>
    </w:p>
  </w:endnote>
  <w:endnote w:type="continuationSeparator" w:id="0">
    <w:p w:rsidR="0067290A" w:rsidRDefault="0067290A" w:rsidP="0069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90A" w:rsidRDefault="0067290A" w:rsidP="006932F8">
      <w:pPr>
        <w:spacing w:after="0" w:line="240" w:lineRule="auto"/>
      </w:pPr>
      <w:r>
        <w:separator/>
      </w:r>
    </w:p>
  </w:footnote>
  <w:footnote w:type="continuationSeparator" w:id="0">
    <w:p w:rsidR="0067290A" w:rsidRDefault="0067290A" w:rsidP="00693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2F8" w:rsidRDefault="006932F8">
    <w:pPr>
      <w:pStyle w:val="Header"/>
    </w:pPr>
    <w:r>
      <w:t xml:space="preserve">Wayne and Gladys Valley Center for Vision Change </w:t>
    </w:r>
    <w:proofErr w:type="gramStart"/>
    <w:r>
      <w:t xml:space="preserve">Agents </w:t>
    </w:r>
    <w:r w:rsidR="00821D2F">
      <w:t xml:space="preserve"> (</w:t>
    </w:r>
    <w:proofErr w:type="gramEnd"/>
    <w:r w:rsidR="00821D2F">
      <w:t>updated 11/4/2019)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F8"/>
    <w:rsid w:val="001550C7"/>
    <w:rsid w:val="0067290A"/>
    <w:rsid w:val="006932F8"/>
    <w:rsid w:val="00821D2F"/>
    <w:rsid w:val="008B5B91"/>
    <w:rsid w:val="008F4D8E"/>
    <w:rsid w:val="00BF33DB"/>
    <w:rsid w:val="00E3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8407"/>
  <w15:chartTrackingRefBased/>
  <w15:docId w15:val="{F6ADD7AB-3320-403B-803D-F2358A41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3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2F8"/>
  </w:style>
  <w:style w:type="paragraph" w:styleId="Footer">
    <w:name w:val="footer"/>
    <w:basedOn w:val="Normal"/>
    <w:link w:val="FooterChar"/>
    <w:uiPriority w:val="99"/>
    <w:unhideWhenUsed/>
    <w:rsid w:val="00693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Cristina</dc:creator>
  <cp:keywords/>
  <dc:description/>
  <cp:lastModifiedBy>Morrison, Cristina</cp:lastModifiedBy>
  <cp:revision>3</cp:revision>
  <dcterms:created xsi:type="dcterms:W3CDTF">2019-09-17T17:31:00Z</dcterms:created>
  <dcterms:modified xsi:type="dcterms:W3CDTF">2019-11-04T18:40:00Z</dcterms:modified>
</cp:coreProperties>
</file>